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left"/>
      </w:pPr>
      <w:r>
        <w:rPr>
          <w:b/>
          <w:bCs/>
          <w:color w:val="B42323"/>
        </w:rPr>
        <w:t xml:space="preserve">Machine-generated draft. Review with a licensed attorney before filing.</w:t>
      </w:r>
    </w:p>
    <w:p/>
    <w:p>
      <w:pPr>
        <w:pStyle w:val="Heading1"/>
      </w:pPr>
      <w:r>
        <w:t xml:space="preserve">Proposed endeavor</w:t>
      </w:r>
    </w:p>
    <w:p/>
    <w:p>
      <w:r>
        <w:t xml:space="preserve">Plain language, specific, and identical wherever the endeavor is described (petition letter, statement, letters).</w:t>
      </w:r>
    </w:p>
    <w:p/>
    <w:p>
      <w:pPr>
        <w:pStyle w:val="Heading2"/>
      </w:pPr>
      <w:r>
        <w:t xml:space="preserve">What I will do in the United States</w:t>
      </w:r>
    </w:p>
    <w:p>
      <w:r>
        <w:t xml:space="preserve">[TODO: 2–4 sentences: the specific projects, methods and goals, not a job title]</w:t>
      </w:r>
    </w:p>
    <w:p/>
    <w:p>
      <w:pPr>
        <w:pStyle w:val="Heading2"/>
      </w:pPr>
      <w:r>
        <w:t xml:space="preserve">Where and how the work will be carried out</w:t>
      </w:r>
    </w:p>
    <w:p>
      <w:r>
        <w:t xml:space="preserve">[TODO: employer, university, own company, or across institutions; and how the work continues if the job changes]</w:t>
      </w:r>
    </w:p>
    <w:p/>
    <w:p>
      <w:pPr>
        <w:pStyle w:val="Heading2"/>
      </w:pPr>
      <w:r>
        <w:t xml:space="preserve">Who benefits beyond an employer</w:t>
      </w:r>
    </w:p>
    <w:p>
      <w:r>
        <w:t xml:space="preserve">[TODO: the field, a region, patients, the public, an industry: and how the results reach them]</w:t>
      </w:r>
    </w:p>
    <w:p/>
    <w:p>
      <w:pPr>
        <w:pStyle w:val="Heading2"/>
      </w:pPr>
      <w:r>
        <w:t xml:space="preserve">Why it matters to the United States (sources)</w:t>
      </w:r>
    </w:p>
    <w:p>
      <w:pPr>
        <w:pStyle w:val="ListParagraph"/>
        <w:numPr>
          <w:ilvl w:val="0"/>
          <w:numId w:val="1"/>
        </w:numPr>
      </w:pPr>
      <w:r>
        <w:t xml:space="preserve">[TODO: federal report, agency priority or statistic tied to this specific work]</w:t>
      </w:r>
    </w:p>
    <w:p/>
    <w:p>
      <w:pPr>
        <w:pStyle w:val="Heading2"/>
      </w:pPr>
      <w:r>
        <w:t xml:space="preserve">Checklist before using this text</w:t>
      </w:r>
    </w:p>
    <w:p>
      <w:pPr>
        <w:pStyle w:val="ListParagraph"/>
        <w:numPr>
          <w:ilvl w:val="0"/>
          <w:numId w:val="1"/>
        </w:numPr>
      </w:pPr>
      <w:r>
        <w:t xml:space="preserve">Names concrete projects and outputs, not duties</w:t>
      </w:r>
    </w:p>
    <w:p>
      <w:pPr>
        <w:pStyle w:val="ListParagraph"/>
        <w:numPr>
          <w:ilvl w:val="0"/>
          <w:numId w:val="1"/>
        </w:numPr>
      </w:pPr>
      <w:r>
        <w:t xml:space="preserve">States the setting and how the work continues independent of one employer</w:t>
      </w:r>
    </w:p>
    <w:p>
      <w:pPr>
        <w:pStyle w:val="ListParagraph"/>
        <w:numPr>
          <w:ilvl w:val="0"/>
          <w:numId w:val="1"/>
        </w:numPr>
      </w:pPr>
      <w:r>
        <w:t xml:space="preserve">Ties importance to the specific work, not the field in general</w:t>
      </w:r>
    </w:p>
    <w:p>
      <w:pPr>
        <w:pStyle w:val="ListParagraph"/>
        <w:numPr>
          <w:ilvl w:val="0"/>
          <w:numId w:val="1"/>
        </w:numPr>
      </w:pPr>
      <w:r>
        <w:t xml:space="preserve">Uses the same wording in every document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Proposed endeavor statement</dc:title>
  <dc:creator>PetitionLens</dc:creator>
  <cp:lastModifiedBy>Un-named</cp:lastModifiedBy>
  <cp:revision>1</cp:revision>
  <dcterms:created xsi:type="dcterms:W3CDTF">2026-09-30T22:06:05.704Z</dcterms:created>
  <dcterms:modified xsi:type="dcterms:W3CDTF">2026-09-30T22:06:05.704Z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